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84" w:rsidRDefault="008D048D" w:rsidP="003E2A48">
      <w:pPr>
        <w:spacing w:after="0"/>
        <w:jc w:val="right"/>
      </w:pPr>
      <w:r>
        <w:t>Jenn McMahon</w:t>
      </w:r>
    </w:p>
    <w:p w:rsidR="003E2A48" w:rsidRDefault="003E2A48" w:rsidP="003E2A48">
      <w:pPr>
        <w:spacing w:after="0"/>
        <w:jc w:val="right"/>
      </w:pPr>
      <w:r>
        <w:t>Administration of School Library Media  Programs</w:t>
      </w:r>
    </w:p>
    <w:p w:rsidR="003E2A48" w:rsidRDefault="003E2A48" w:rsidP="003E2A48">
      <w:pPr>
        <w:spacing w:after="0"/>
        <w:jc w:val="right"/>
      </w:pPr>
      <w:r>
        <w:t>Prof. Eileen Schroeder</w:t>
      </w:r>
    </w:p>
    <w:p w:rsidR="008D048D" w:rsidRDefault="008D048D" w:rsidP="003E2A48">
      <w:pPr>
        <w:spacing w:after="0"/>
        <w:jc w:val="right"/>
      </w:pPr>
      <w:r>
        <w:t>19 April 2010</w:t>
      </w:r>
    </w:p>
    <w:p w:rsidR="008D048D" w:rsidRDefault="008D048D" w:rsidP="008D048D">
      <w:pPr>
        <w:jc w:val="center"/>
      </w:pPr>
      <w:r>
        <w:t>Position Paper on SKILLs Act and Library Staffing</w:t>
      </w:r>
    </w:p>
    <w:p w:rsidR="008D048D" w:rsidRDefault="008D048D" w:rsidP="008D048D">
      <w:pPr>
        <w:jc w:val="center"/>
      </w:pPr>
      <w:r>
        <w:t>Outline</w:t>
      </w:r>
    </w:p>
    <w:p w:rsidR="008D048D" w:rsidRDefault="008D048D" w:rsidP="008D048D">
      <w:r>
        <w:t xml:space="preserve">Thesis: </w:t>
      </w:r>
      <w:r w:rsidR="003E2A48">
        <w:t xml:space="preserve">  </w:t>
      </w:r>
      <w:r>
        <w:t>SKILLs Act legislation is good for our nation’s students because it is good for our nation’s school libraries.</w:t>
      </w:r>
    </w:p>
    <w:p w:rsidR="008D048D" w:rsidRDefault="008D048D" w:rsidP="008D048D">
      <w:pPr>
        <w:pStyle w:val="ListParagraph"/>
        <w:numPr>
          <w:ilvl w:val="0"/>
          <w:numId w:val="1"/>
        </w:numPr>
      </w:pPr>
      <w:r>
        <w:t>History of SKILLs Act Legislation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 xml:space="preserve"> SKILLs Act stands for </w:t>
      </w:r>
      <w:r w:rsidR="00AD1FA7">
        <w:t>Strengthening</w:t>
      </w:r>
      <w:r>
        <w:t xml:space="preserve"> Kids’ Interest in Learning and Libraries Act.</w:t>
      </w:r>
    </w:p>
    <w:p w:rsidR="008D048D" w:rsidRDefault="008D048D" w:rsidP="008D048D">
      <w:pPr>
        <w:pStyle w:val="ListParagraph"/>
        <w:numPr>
          <w:ilvl w:val="0"/>
          <w:numId w:val="3"/>
        </w:numPr>
      </w:pPr>
      <w:r>
        <w:t>First introduced in 2007 as part of No Child Left Behind.</w:t>
      </w:r>
    </w:p>
    <w:p w:rsidR="008D048D" w:rsidRDefault="008D048D" w:rsidP="008D048D">
      <w:pPr>
        <w:pStyle w:val="ListParagraph"/>
        <w:numPr>
          <w:ilvl w:val="0"/>
          <w:numId w:val="3"/>
        </w:numPr>
      </w:pPr>
      <w:r>
        <w:t>Never made it out of committee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 xml:space="preserve">Re-introduced in 2009 to the U.S. House of </w:t>
      </w:r>
      <w:r w:rsidR="00AD1FA7">
        <w:t>Representatives</w:t>
      </w:r>
      <w:r>
        <w:t xml:space="preserve"> as a stand-alone bill</w:t>
      </w:r>
    </w:p>
    <w:p w:rsidR="008D048D" w:rsidRDefault="008D048D" w:rsidP="008D048D">
      <w:pPr>
        <w:pStyle w:val="ListParagraph"/>
        <w:numPr>
          <w:ilvl w:val="0"/>
          <w:numId w:val="4"/>
        </w:numPr>
      </w:pPr>
      <w:r>
        <w:t>Rep. Raul Grijalva</w:t>
      </w:r>
    </w:p>
    <w:p w:rsidR="008D048D" w:rsidRDefault="008D048D" w:rsidP="008D048D">
      <w:pPr>
        <w:pStyle w:val="ListParagraph"/>
        <w:numPr>
          <w:ilvl w:val="0"/>
          <w:numId w:val="4"/>
        </w:numPr>
      </w:pPr>
      <w:r>
        <w:t>Rep. Vernon Ehlers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 xml:space="preserve">Bill looks to amend the </w:t>
      </w:r>
      <w:r w:rsidR="00AD1FA7">
        <w:t>Elementary</w:t>
      </w:r>
      <w:r>
        <w:t xml:space="preserve"> and Secondary Education Act (ESEA) of 1965 where it pertains to library media specialists and information literacy for our nation’s students.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>Bill intends to ensure all students will have support and resources they need for a quality education.</w:t>
      </w:r>
      <w:r w:rsidR="001637EB">
        <w:t xml:space="preserve"> 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 xml:space="preserve">One provision of the bill </w:t>
      </w:r>
      <w:r w:rsidR="00AD1FA7">
        <w:t>tries</w:t>
      </w:r>
      <w:r>
        <w:t xml:space="preserve"> to get at least one “state-certified school library media </w:t>
      </w:r>
      <w:r w:rsidR="00AD1FA7">
        <w:t>specialist</w:t>
      </w:r>
      <w:r>
        <w:t xml:space="preserve"> in each public school” by the 2010-2011 school year.</w:t>
      </w:r>
      <w:r w:rsidRPr="008D048D">
        <w:t xml:space="preserve"> </w:t>
      </w:r>
      <w:r w:rsidR="001637EB">
        <w:t xml:space="preserve"> (Lovett)</w:t>
      </w:r>
      <w:r>
        <w:t xml:space="preserve">  Bill mandates every public school district in the nation “to the extent feasible [to have] not less than one highly qualified school library media </w:t>
      </w:r>
      <w:r w:rsidR="00AD1FA7">
        <w:t>specialist</w:t>
      </w:r>
      <w:r>
        <w:t xml:space="preserve"> in each public school.”</w:t>
      </w:r>
      <w:r w:rsidR="001637EB">
        <w:t xml:space="preserve"> (American Libraries)</w:t>
      </w:r>
    </w:p>
    <w:p w:rsidR="008D048D" w:rsidRDefault="008D048D" w:rsidP="008D048D">
      <w:pPr>
        <w:pStyle w:val="ListParagraph"/>
        <w:numPr>
          <w:ilvl w:val="0"/>
          <w:numId w:val="2"/>
        </w:numPr>
      </w:pPr>
      <w:r>
        <w:t>Obstacles</w:t>
      </w:r>
    </w:p>
    <w:p w:rsidR="008D048D" w:rsidRDefault="008D048D" w:rsidP="008D048D">
      <w:pPr>
        <w:pStyle w:val="ListParagraph"/>
        <w:numPr>
          <w:ilvl w:val="0"/>
          <w:numId w:val="5"/>
        </w:numPr>
      </w:pPr>
      <w:r>
        <w:t>In 2007, the bill had some support in both the House and the Senate, but failed to get out of committee.</w:t>
      </w:r>
    </w:p>
    <w:p w:rsidR="008D048D" w:rsidRDefault="008D048D" w:rsidP="008D048D">
      <w:pPr>
        <w:pStyle w:val="ListParagraph"/>
        <w:numPr>
          <w:ilvl w:val="0"/>
          <w:numId w:val="5"/>
        </w:numPr>
      </w:pPr>
      <w:r>
        <w:t xml:space="preserve">New introduction of the </w:t>
      </w:r>
      <w:r w:rsidR="00AD1FA7">
        <w:t>SKILLs</w:t>
      </w:r>
      <w:r>
        <w:t xml:space="preserve"> Act in the House has no counterpart in the Senate.</w:t>
      </w:r>
    </w:p>
    <w:p w:rsidR="008D048D" w:rsidRDefault="00AD1FA7" w:rsidP="008D048D">
      <w:pPr>
        <w:pStyle w:val="ListParagraph"/>
        <w:numPr>
          <w:ilvl w:val="0"/>
          <w:numId w:val="5"/>
        </w:numPr>
      </w:pPr>
      <w:r>
        <w:t>With the SKILLs Act being separate from the ESEA Act, which Congress is looking at re-authorizing, the American Library Association is concerned that congress won’t have time to look at both acts; there’re, the SKILLs Act may fall by the wayside like it did in 2007.</w:t>
      </w:r>
    </w:p>
    <w:p w:rsidR="008D048D" w:rsidRDefault="008D048D" w:rsidP="008D048D">
      <w:pPr>
        <w:pStyle w:val="ListParagraph"/>
        <w:numPr>
          <w:ilvl w:val="0"/>
          <w:numId w:val="1"/>
        </w:numPr>
      </w:pPr>
      <w:r>
        <w:t xml:space="preserve">Aspects of the SKILLs Act that Support School </w:t>
      </w:r>
      <w:r w:rsidR="00AD1FA7">
        <w:t>Libraries</w:t>
      </w:r>
    </w:p>
    <w:p w:rsidR="008D048D" w:rsidRDefault="00AD1FA7" w:rsidP="008D048D">
      <w:pPr>
        <w:pStyle w:val="ListParagraph"/>
        <w:numPr>
          <w:ilvl w:val="0"/>
          <w:numId w:val="6"/>
        </w:numPr>
      </w:pPr>
      <w:r>
        <w:t xml:space="preserve">With more and more students having access to the Internet than ever before, some administrators, school boards, and parents may question he need/role of the Library Media Specialist.  </w:t>
      </w:r>
      <w:r w:rsidR="008D048D">
        <w:t xml:space="preserve">In an effort to cut costs, some school are eliminating the </w:t>
      </w:r>
      <w:r>
        <w:t>Library</w:t>
      </w:r>
      <w:r w:rsidR="008D048D">
        <w:t xml:space="preserve"> Media </w:t>
      </w:r>
      <w:r>
        <w:t>Specialist</w:t>
      </w:r>
      <w:r w:rsidR="008D048D">
        <w:t xml:space="preserve"> position from the staff and </w:t>
      </w:r>
      <w:r>
        <w:t>leaving</w:t>
      </w:r>
      <w:r w:rsidR="008D048D">
        <w:t xml:space="preserve"> the library an “unstaffed room full of books and media.”</w:t>
      </w:r>
    </w:p>
    <w:p w:rsidR="008D048D" w:rsidRDefault="008D048D" w:rsidP="008D048D">
      <w:pPr>
        <w:pStyle w:val="ListParagraph"/>
        <w:numPr>
          <w:ilvl w:val="0"/>
          <w:numId w:val="6"/>
        </w:numPr>
      </w:pPr>
      <w:r>
        <w:lastRenderedPageBreak/>
        <w:t xml:space="preserve">By requiring all schools </w:t>
      </w:r>
      <w:r w:rsidR="00AD1FA7">
        <w:t>to have</w:t>
      </w:r>
      <w:r>
        <w:t xml:space="preserve"> a highly qualified </w:t>
      </w:r>
      <w:r w:rsidR="00AD1FA7">
        <w:t>Library</w:t>
      </w:r>
      <w:r>
        <w:t xml:space="preserve"> Media Speci8alosit on staff, it allows the LMS to support other </w:t>
      </w:r>
      <w:r w:rsidR="00AD1FA7">
        <w:t>legislation</w:t>
      </w:r>
      <w:r>
        <w:t xml:space="preserve"> and mandates – including state test scores and No Child </w:t>
      </w:r>
      <w:r w:rsidR="00AD1FA7" w:rsidRPr="008D048D">
        <w:rPr>
          <w:sz w:val="24"/>
          <w:szCs w:val="24"/>
        </w:rPr>
        <w:t>Left</w:t>
      </w:r>
      <w:r>
        <w:t xml:space="preserve"> Behind.</w:t>
      </w:r>
    </w:p>
    <w:p w:rsidR="00FB30D7" w:rsidRDefault="00FB30D7" w:rsidP="00FB30D7">
      <w:pPr>
        <w:pStyle w:val="ListParagraph"/>
        <w:numPr>
          <w:ilvl w:val="0"/>
          <w:numId w:val="1"/>
        </w:numPr>
      </w:pPr>
      <w:r>
        <w:t xml:space="preserve">Supportive Evidence for Positive Impact of Having Highly Qualified Library Media </w:t>
      </w:r>
      <w:r w:rsidR="00AD1FA7">
        <w:t>Specialist</w:t>
      </w:r>
      <w:r>
        <w:t xml:space="preserve"> in Every School in the </w:t>
      </w:r>
      <w:r w:rsidR="00AD1FA7">
        <w:t>Nation</w:t>
      </w:r>
    </w:p>
    <w:p w:rsidR="00FB30D7" w:rsidRDefault="00FB30D7" w:rsidP="00FB30D7">
      <w:pPr>
        <w:pStyle w:val="ListParagraph"/>
        <w:numPr>
          <w:ilvl w:val="0"/>
          <w:numId w:val="7"/>
        </w:numPr>
      </w:pPr>
      <w:r>
        <w:t xml:space="preserve"> According to Information Power, the role of </w:t>
      </w:r>
      <w:r w:rsidR="00AD1FA7">
        <w:t>Library</w:t>
      </w:r>
      <w:r>
        <w:t xml:space="preserve"> Media </w:t>
      </w:r>
      <w:r w:rsidR="00AD1FA7">
        <w:t>Specialist</w:t>
      </w:r>
      <w:r>
        <w:t xml:space="preserve"> is threefold</w:t>
      </w:r>
      <w:r w:rsidR="00234220">
        <w:t>.</w:t>
      </w:r>
    </w:p>
    <w:p w:rsidR="00234220" w:rsidRDefault="00234220" w:rsidP="00234220">
      <w:pPr>
        <w:pStyle w:val="ListParagraph"/>
        <w:numPr>
          <w:ilvl w:val="0"/>
          <w:numId w:val="8"/>
        </w:numPr>
      </w:pPr>
      <w:r>
        <w:t>Learning and teaching role: advances instructional goals of school.</w:t>
      </w:r>
    </w:p>
    <w:p w:rsidR="00234220" w:rsidRDefault="00234220" w:rsidP="00234220">
      <w:pPr>
        <w:pStyle w:val="ListParagraph"/>
        <w:numPr>
          <w:ilvl w:val="0"/>
          <w:numId w:val="8"/>
        </w:numPr>
      </w:pPr>
      <w:r>
        <w:t xml:space="preserve">Provider of information access and delivery: Library Media Specialist </w:t>
      </w:r>
      <w:r w:rsidR="00AD1FA7">
        <w:t>develops</w:t>
      </w:r>
      <w:r>
        <w:t xml:space="preserve"> strong collections and services and facilitates </w:t>
      </w:r>
      <w:r w:rsidR="00AD1FA7">
        <w:t>their</w:t>
      </w:r>
      <w:r>
        <w:t xml:space="preserve"> use</w:t>
      </w:r>
    </w:p>
    <w:p w:rsidR="00234220" w:rsidRDefault="00234220" w:rsidP="00234220">
      <w:pPr>
        <w:pStyle w:val="ListParagraph"/>
        <w:numPr>
          <w:ilvl w:val="0"/>
          <w:numId w:val="8"/>
        </w:numPr>
      </w:pPr>
      <w:r>
        <w:t xml:space="preserve">Program administrator: </w:t>
      </w:r>
      <w:r w:rsidR="00AD1FA7">
        <w:t>Library</w:t>
      </w:r>
      <w:r>
        <w:t xml:space="preserve"> Media Specialist serves as a manager of the library and a trainer for information technology.</w:t>
      </w:r>
    </w:p>
    <w:p w:rsidR="00234220" w:rsidRDefault="00AD1FA7" w:rsidP="00234220">
      <w:pPr>
        <w:pStyle w:val="ListParagraph"/>
        <w:numPr>
          <w:ilvl w:val="0"/>
          <w:numId w:val="7"/>
        </w:numPr>
      </w:pPr>
      <w:r>
        <w:t>Research</w:t>
      </w:r>
      <w:r w:rsidR="00234220">
        <w:t xml:space="preserve"> suggests simply having a certified Library Media Specialist on staff improves test scores; however, further studie4s look at what Library Media Specialist </w:t>
      </w:r>
      <w:r>
        <w:t>was</w:t>
      </w:r>
      <w:r w:rsidR="00234220">
        <w:t xml:space="preserve"> doing.  As a whole, these studies showed students performed better academically where the LMS:</w:t>
      </w:r>
    </w:p>
    <w:p w:rsidR="00234220" w:rsidRDefault="00234220" w:rsidP="00234220">
      <w:pPr>
        <w:pStyle w:val="ListParagraph"/>
        <w:numPr>
          <w:ilvl w:val="0"/>
          <w:numId w:val="9"/>
        </w:numPr>
      </w:pPr>
      <w:r>
        <w:t xml:space="preserve"> Is part of a planning and teaching team with classroom teachers</w:t>
      </w:r>
    </w:p>
    <w:p w:rsidR="00234220" w:rsidRDefault="00234220" w:rsidP="00234220">
      <w:pPr>
        <w:pStyle w:val="ListParagraph"/>
        <w:numPr>
          <w:ilvl w:val="0"/>
          <w:numId w:val="9"/>
        </w:numPr>
      </w:pPr>
      <w:r>
        <w:t>Teaches information and literacy skills AND</w:t>
      </w:r>
    </w:p>
    <w:p w:rsidR="00234220" w:rsidRDefault="00234220" w:rsidP="00234220">
      <w:pPr>
        <w:pStyle w:val="ListParagraph"/>
        <w:numPr>
          <w:ilvl w:val="0"/>
          <w:numId w:val="9"/>
        </w:numPr>
      </w:pPr>
      <w:r>
        <w:t>Provides one-on-one tutoring for students in need</w:t>
      </w:r>
    </w:p>
    <w:p w:rsidR="00234220" w:rsidRDefault="00234220" w:rsidP="00234220">
      <w:pPr>
        <w:pStyle w:val="ListParagraph"/>
        <w:numPr>
          <w:ilvl w:val="0"/>
          <w:numId w:val="7"/>
        </w:numPr>
      </w:pPr>
      <w:r>
        <w:t>Supports No Child Left Behind (NCLB)</w:t>
      </w:r>
    </w:p>
    <w:p w:rsidR="00234220" w:rsidRDefault="00234220" w:rsidP="00234220">
      <w:pPr>
        <w:pStyle w:val="ListParagraph"/>
        <w:numPr>
          <w:ilvl w:val="0"/>
          <w:numId w:val="10"/>
        </w:numPr>
      </w:pPr>
      <w:r>
        <w:t xml:space="preserve">A poll conducted by Big6.com in </w:t>
      </w:r>
      <w:r w:rsidR="00AD1FA7">
        <w:t>August</w:t>
      </w:r>
      <w:r>
        <w:t xml:space="preserve"> of 2003 found that 86% of school districts’ educational focus for the 2003-2004 </w:t>
      </w:r>
      <w:r w:rsidR="00AD1FA7">
        <w:t>school</w:t>
      </w:r>
      <w:r>
        <w:t xml:space="preserve"> </w:t>
      </w:r>
      <w:r w:rsidR="00AD1FA7">
        <w:t>years</w:t>
      </w:r>
      <w:r>
        <w:t xml:space="preserve"> was NCLB and </w:t>
      </w:r>
      <w:r w:rsidR="00AD1FA7">
        <w:t>standardized</w:t>
      </w:r>
      <w:r>
        <w:t xml:space="preserve"> testing.</w:t>
      </w:r>
    </w:p>
    <w:p w:rsidR="00AB3E3D" w:rsidRDefault="00234220" w:rsidP="00234220">
      <w:pPr>
        <w:pStyle w:val="ListParagraph"/>
        <w:numPr>
          <w:ilvl w:val="0"/>
          <w:numId w:val="10"/>
        </w:numPr>
      </w:pPr>
      <w:r>
        <w:t xml:space="preserve">“Good library programs bolster the efforts of the classroom teacher and reading </w:t>
      </w:r>
      <w:r w:rsidR="00AD1FA7">
        <w:t>teacher</w:t>
      </w:r>
      <w:r>
        <w:t xml:space="preserve"> whose responsibility is to teach students </w:t>
      </w:r>
      <w:r w:rsidRPr="00234220">
        <w:rPr>
          <w:i/>
        </w:rPr>
        <w:t>how</w:t>
      </w:r>
      <w:r>
        <w:t xml:space="preserve"> to read by helping </w:t>
      </w:r>
      <w:r w:rsidR="00AD1FA7">
        <w:t>students</w:t>
      </w:r>
      <w:r>
        <w:t xml:space="preserve"> </w:t>
      </w:r>
      <w:r w:rsidRPr="00234220">
        <w:rPr>
          <w:i/>
        </w:rPr>
        <w:t xml:space="preserve">want </w:t>
      </w:r>
      <w:r>
        <w:t>to read.”</w:t>
      </w:r>
      <w:r w:rsidR="001637EB">
        <w:t xml:space="preserve"> (Barack)</w:t>
      </w:r>
    </w:p>
    <w:p w:rsidR="009B1589" w:rsidRDefault="009B1589" w:rsidP="00234220">
      <w:pPr>
        <w:pStyle w:val="ListParagraph"/>
        <w:numPr>
          <w:ilvl w:val="0"/>
          <w:numId w:val="10"/>
        </w:numPr>
      </w:pPr>
      <w:r>
        <w:t>Library Media Specialist designs units tied to classroom curriculum.</w:t>
      </w:r>
    </w:p>
    <w:p w:rsidR="009B1589" w:rsidRDefault="009B1589" w:rsidP="00234220">
      <w:pPr>
        <w:pStyle w:val="ListParagraph"/>
        <w:numPr>
          <w:ilvl w:val="0"/>
          <w:numId w:val="10"/>
        </w:numPr>
      </w:pPr>
      <w:r>
        <w:t>Library Media Specialist helps students use information in meaningful ways.</w:t>
      </w:r>
    </w:p>
    <w:p w:rsidR="009B1589" w:rsidRDefault="00AD1FA7" w:rsidP="00234220">
      <w:pPr>
        <w:pStyle w:val="ListParagraph"/>
        <w:numPr>
          <w:ilvl w:val="0"/>
          <w:numId w:val="10"/>
        </w:numPr>
      </w:pPr>
      <w:r>
        <w:t>Library</w:t>
      </w:r>
      <w:r w:rsidR="009B1589">
        <w:t xml:space="preserve"> Media Specialists teach children ways to use information technology skills to solve problems – a requirement of No Child Left Behind.</w:t>
      </w:r>
    </w:p>
    <w:p w:rsidR="009B1589" w:rsidRDefault="009B1589" w:rsidP="00234220">
      <w:pPr>
        <w:pStyle w:val="ListParagraph"/>
        <w:numPr>
          <w:ilvl w:val="0"/>
          <w:numId w:val="10"/>
        </w:numPr>
      </w:pPr>
      <w:r>
        <w:t xml:space="preserve">Several recent studies support </w:t>
      </w:r>
      <w:r w:rsidR="00AD1FA7">
        <w:t>claims</w:t>
      </w:r>
      <w:r>
        <w:t xml:space="preserve"> that “strong school librarians and libraries can help ensure that America’s </w:t>
      </w:r>
      <w:r w:rsidR="00AD1FA7">
        <w:t>schools ‘leave</w:t>
      </w:r>
      <w:r>
        <w:t xml:space="preserve"> no child behind.’”</w:t>
      </w:r>
    </w:p>
    <w:p w:rsidR="009B1589" w:rsidRDefault="009B1589" w:rsidP="009B1589">
      <w:pPr>
        <w:pStyle w:val="ListParagraph"/>
        <w:numPr>
          <w:ilvl w:val="0"/>
          <w:numId w:val="7"/>
        </w:numPr>
      </w:pPr>
      <w:r>
        <w:t xml:space="preserve">In short, having a qualified Library Media Specialist in all schools </w:t>
      </w:r>
      <w:r w:rsidR="00AD1FA7">
        <w:t>helps</w:t>
      </w:r>
      <w:r>
        <w:t xml:space="preserve"> to ensure that all students are learning.  </w:t>
      </w:r>
      <w:r w:rsidR="00AD1FA7">
        <w:t>Without</w:t>
      </w:r>
      <w:r>
        <w:t xml:space="preserve"> </w:t>
      </w:r>
      <w:r w:rsidR="00AD1FA7">
        <w:t>legislation</w:t>
      </w:r>
      <w:r>
        <w:t xml:space="preserve"> – some administrators and school boards may see the Library media </w:t>
      </w:r>
      <w:r w:rsidR="00AD1FA7">
        <w:t>Specialist</w:t>
      </w:r>
      <w:r>
        <w:t xml:space="preserve"> position as “expendable” because on </w:t>
      </w:r>
      <w:r w:rsidR="00AD1FA7">
        <w:t>paper</w:t>
      </w:r>
      <w:r>
        <w:t xml:space="preserve">, these teachers do not have a “classroom” full of students.  One only need look at the issues Art and Music Programs are facing to see what lack of mandates will do to library programs.  Luckily, a multitude of studies </w:t>
      </w:r>
      <w:r w:rsidR="00AD1FA7">
        <w:t>spanning</w:t>
      </w:r>
      <w:r>
        <w:t xml:space="preserve"> over 50 years support that </w:t>
      </w:r>
      <w:r w:rsidR="00AD1FA7">
        <w:t>Library</w:t>
      </w:r>
      <w:r>
        <w:t xml:space="preserve"> Media </w:t>
      </w:r>
      <w:r w:rsidR="00AD1FA7">
        <w:t>Specialists</w:t>
      </w:r>
      <w:r>
        <w:t xml:space="preserve"> and their programs increase </w:t>
      </w:r>
      <w:r w:rsidR="00AD1FA7">
        <w:t>academic</w:t>
      </w:r>
      <w:r>
        <w:t xml:space="preserve"> success.</w:t>
      </w:r>
    </w:p>
    <w:p w:rsidR="00FE47BA" w:rsidRDefault="009B1589" w:rsidP="009B1589">
      <w:pPr>
        <w:pStyle w:val="ListParagraph"/>
        <w:numPr>
          <w:ilvl w:val="0"/>
          <w:numId w:val="7"/>
        </w:numPr>
      </w:pPr>
      <w:r>
        <w:t xml:space="preserve">Library media </w:t>
      </w:r>
      <w:r w:rsidR="00AD1FA7">
        <w:t>Specialist’s</w:t>
      </w:r>
      <w:r>
        <w:t xml:space="preserve"> work is founded on one fundamental conviction – “the more skilled that students are in gathering, processing, evaluating, and applying </w:t>
      </w:r>
      <w:r w:rsidR="00AD1FA7">
        <w:t>information,</w:t>
      </w:r>
      <w:r>
        <w:t xml:space="preserve"> the more they will be able to achieve on any task.” </w:t>
      </w:r>
      <w:r w:rsidR="001637EB">
        <w:t xml:space="preserve"> (Eisenberg)</w:t>
      </w:r>
      <w:r>
        <w:t xml:space="preserve"> In other words, the </w:t>
      </w:r>
      <w:r w:rsidR="00AD1FA7">
        <w:t>Library Media</w:t>
      </w:r>
      <w:r>
        <w:t xml:space="preserve"> </w:t>
      </w:r>
      <w:r w:rsidR="00AD1FA7">
        <w:t>Specialist</w:t>
      </w:r>
      <w:r>
        <w:t xml:space="preserve"> teaches students how to learn – how to gather information, </w:t>
      </w:r>
      <w:r>
        <w:lastRenderedPageBreak/>
        <w:t xml:space="preserve">how to evaluate the information gathered, and how to come to their own conclusions based on the </w:t>
      </w:r>
      <w:r w:rsidR="00AD1FA7">
        <w:t>relevant</w:t>
      </w:r>
      <w:r>
        <w:t xml:space="preserve"> </w:t>
      </w:r>
      <w:r w:rsidR="00AD1FA7">
        <w:t>information</w:t>
      </w:r>
      <w:r>
        <w:t>.</w:t>
      </w:r>
    </w:p>
    <w:p w:rsidR="003E2A48" w:rsidRDefault="003E2A48">
      <w:r>
        <w:br w:type="page"/>
      </w:r>
    </w:p>
    <w:p w:rsidR="00FE47BA" w:rsidRDefault="00FE47BA" w:rsidP="00AE6051">
      <w:pPr>
        <w:jc w:val="center"/>
      </w:pPr>
      <w:r>
        <w:lastRenderedPageBreak/>
        <w:t>Bibliography</w:t>
      </w:r>
    </w:p>
    <w:p w:rsidR="00FE47BA" w:rsidRDefault="00FE47BA" w:rsidP="00FE47BA">
      <w:r w:rsidRPr="00FE47BA">
        <w:t xml:space="preserve">Barack, Lauren. "AASL Boosts Librarian Role." </w:t>
      </w:r>
      <w:r w:rsidRPr="00FE47BA">
        <w:rPr>
          <w:i/>
          <w:iCs/>
        </w:rPr>
        <w:t>School Library Journal</w:t>
      </w:r>
      <w:r w:rsidRPr="00FE47BA">
        <w:t xml:space="preserve"> Jan. 2005: 17. Print.</w:t>
      </w:r>
    </w:p>
    <w:p w:rsidR="00FE47BA" w:rsidRDefault="00FE47BA" w:rsidP="00FE47BA">
      <w:r>
        <w:t>Lance, Keith Curry. "How S</w:t>
      </w:r>
      <w:r w:rsidR="001637EB">
        <w:t>chool Librarians Leave No Child</w:t>
      </w:r>
      <w:r>
        <w:t xml:space="preserve"> Behind: The Impact of School Library Media Programs on Academic Achievement of U.S. Public School Students." </w:t>
      </w:r>
      <w:r>
        <w:rPr>
          <w:i/>
          <w:iCs/>
        </w:rPr>
        <w:t>School Libraries in Canada</w:t>
      </w:r>
      <w:r>
        <w:t>. 22.2 (2002): 3-6. Print.</w:t>
      </w:r>
    </w:p>
    <w:p w:rsidR="00FE47BA" w:rsidRDefault="00FE47BA" w:rsidP="00FE47BA">
      <w:r>
        <w:t xml:space="preserve">Eisenberg, Michael B. "It's All About Learning: Ensuring That </w:t>
      </w:r>
      <w:r w:rsidR="001637EB">
        <w:t>Students</w:t>
      </w:r>
      <w:r>
        <w:t xml:space="preserve"> Are Effective Users of Information on Standardized Tests." </w:t>
      </w:r>
      <w:r>
        <w:rPr>
          <w:i/>
          <w:iCs/>
        </w:rPr>
        <w:t>Library Media Connection</w:t>
      </w:r>
      <w:r>
        <w:t xml:space="preserve"> Mar. 2004: 22-30. Print.</w:t>
      </w:r>
    </w:p>
    <w:p w:rsidR="00AE6051" w:rsidRDefault="00AE6051" w:rsidP="00FE47BA">
      <w:r w:rsidRPr="00AE6051">
        <w:t xml:space="preserve">Demanding SKILLs." </w:t>
      </w:r>
      <w:r w:rsidRPr="00AE6051">
        <w:rPr>
          <w:i/>
          <w:iCs/>
        </w:rPr>
        <w:t>American Libraries</w:t>
      </w:r>
      <w:r w:rsidRPr="00AE6051">
        <w:t>. 38.11 (Dec2007): 46. Print.</w:t>
      </w:r>
    </w:p>
    <w:p w:rsidR="001637EB" w:rsidRDefault="00AE6051" w:rsidP="00FE47BA">
      <w:r w:rsidRPr="00AE6051">
        <w:t xml:space="preserve">Kratz, Jeff. "House Re-introduces SKILLs Act </w:t>
      </w:r>
      <w:r w:rsidR="001637EB" w:rsidRPr="00AE6051">
        <w:t>Emphasizing</w:t>
      </w:r>
      <w:r w:rsidRPr="00AE6051">
        <w:t xml:space="preserve"> Role of School Librarians." </w:t>
      </w:r>
      <w:r w:rsidRPr="00AE6051">
        <w:rPr>
          <w:i/>
          <w:iCs/>
        </w:rPr>
        <w:t>District Dispatch from the ALA Washington Office: News for Friends of Libraries</w:t>
      </w:r>
      <w:r w:rsidRPr="00AE6051">
        <w:t>. ALA Washington Office, 30 Oct. 2009. Web. 14 Apr 2010. &lt;http://www.wo.ala.org/districtdispatych/?p=3980&gt;.</w:t>
      </w:r>
    </w:p>
    <w:p w:rsidR="00AE6051" w:rsidRDefault="001637EB" w:rsidP="00FE47BA">
      <w:r>
        <w:t xml:space="preserve">Lovett, Haley A. "Understanding the SKILLs Act and the Argument for Library Media Specialists." </w:t>
      </w:r>
      <w:r>
        <w:rPr>
          <w:i/>
          <w:iCs/>
        </w:rPr>
        <w:t>Finding Dulcinia: Librarian of the Internet</w:t>
      </w:r>
      <w:r>
        <w:t>. Finding Dulcinea, 06 Nov. 2009. Web. 14 Apr 2010. &lt;http://www.findingdulcinea.com/news/educaiton/2009/nov/Understanding-the-SKILLs-Act . . .&gt;.</w:t>
      </w:r>
    </w:p>
    <w:p w:rsidR="00234220" w:rsidRDefault="00234220" w:rsidP="00FE47BA">
      <w:r>
        <w:br/>
      </w:r>
    </w:p>
    <w:sectPr w:rsidR="00234220" w:rsidSect="003E2A48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58D" w:rsidRDefault="007A658D" w:rsidP="003E2A48">
      <w:pPr>
        <w:spacing w:after="0" w:line="240" w:lineRule="auto"/>
      </w:pPr>
      <w:r>
        <w:separator/>
      </w:r>
    </w:p>
  </w:endnote>
  <w:endnote w:type="continuationSeparator" w:id="0">
    <w:p w:rsidR="007A658D" w:rsidRDefault="007A658D" w:rsidP="003E2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58D" w:rsidRDefault="007A658D" w:rsidP="003E2A48">
      <w:pPr>
        <w:spacing w:after="0" w:line="240" w:lineRule="auto"/>
      </w:pPr>
      <w:r>
        <w:separator/>
      </w:r>
    </w:p>
  </w:footnote>
  <w:footnote w:type="continuationSeparator" w:id="0">
    <w:p w:rsidR="007A658D" w:rsidRDefault="007A658D" w:rsidP="003E2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pacing w:val="60"/>
      </w:rPr>
      <w:id w:val="4727508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3E2A48" w:rsidRDefault="003E2A4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fldSimple w:instr=" PAGE   \* MERGEFORMAT ">
          <w:r w:rsidRPr="003E2A48">
            <w:rPr>
              <w:b/>
              <w:noProof/>
            </w:rPr>
            <w:t>2</w:t>
          </w:r>
        </w:fldSimple>
      </w:p>
    </w:sdtContent>
  </w:sdt>
  <w:p w:rsidR="003E2A48" w:rsidRDefault="003E2A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FBD"/>
    <w:multiLevelType w:val="hybridMultilevel"/>
    <w:tmpl w:val="69E01AF4"/>
    <w:lvl w:ilvl="0" w:tplc="BCE634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AFE4158"/>
    <w:multiLevelType w:val="hybridMultilevel"/>
    <w:tmpl w:val="C334234A"/>
    <w:lvl w:ilvl="0" w:tplc="1A72DB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32A4DD2"/>
    <w:multiLevelType w:val="hybridMultilevel"/>
    <w:tmpl w:val="16C83B72"/>
    <w:lvl w:ilvl="0" w:tplc="507C04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4D33EB7"/>
    <w:multiLevelType w:val="hybridMultilevel"/>
    <w:tmpl w:val="B5F4E958"/>
    <w:lvl w:ilvl="0" w:tplc="2B8C00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45649E7"/>
    <w:multiLevelType w:val="hybridMultilevel"/>
    <w:tmpl w:val="98EE7896"/>
    <w:lvl w:ilvl="0" w:tplc="AAF05B2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F950E4"/>
    <w:multiLevelType w:val="hybridMultilevel"/>
    <w:tmpl w:val="FBE8946C"/>
    <w:lvl w:ilvl="0" w:tplc="A150F4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DE0962"/>
    <w:multiLevelType w:val="hybridMultilevel"/>
    <w:tmpl w:val="E716CD5C"/>
    <w:lvl w:ilvl="0" w:tplc="F9C47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772E6"/>
    <w:multiLevelType w:val="hybridMultilevel"/>
    <w:tmpl w:val="12D4B0A2"/>
    <w:lvl w:ilvl="0" w:tplc="A5F647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43203B2"/>
    <w:multiLevelType w:val="hybridMultilevel"/>
    <w:tmpl w:val="7762859E"/>
    <w:lvl w:ilvl="0" w:tplc="3FE81B8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547642E"/>
    <w:multiLevelType w:val="hybridMultilevel"/>
    <w:tmpl w:val="B5C85F7C"/>
    <w:lvl w:ilvl="0" w:tplc="EC3C41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D048D"/>
    <w:rsid w:val="001637EB"/>
    <w:rsid w:val="00234220"/>
    <w:rsid w:val="00257284"/>
    <w:rsid w:val="002B2E14"/>
    <w:rsid w:val="003E2A48"/>
    <w:rsid w:val="007A658D"/>
    <w:rsid w:val="008D048D"/>
    <w:rsid w:val="009B1589"/>
    <w:rsid w:val="00AB3E3D"/>
    <w:rsid w:val="00AD1FA7"/>
    <w:rsid w:val="00AE6051"/>
    <w:rsid w:val="00FB30D7"/>
    <w:rsid w:val="00FE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2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A48"/>
  </w:style>
  <w:style w:type="paragraph" w:styleId="Footer">
    <w:name w:val="footer"/>
    <w:basedOn w:val="Normal"/>
    <w:link w:val="FooterChar"/>
    <w:uiPriority w:val="99"/>
    <w:semiHidden/>
    <w:unhideWhenUsed/>
    <w:rsid w:val="003E2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2A48"/>
  </w:style>
  <w:style w:type="paragraph" w:styleId="BalloonText">
    <w:name w:val="Balloon Text"/>
    <w:basedOn w:val="Normal"/>
    <w:link w:val="BalloonTextChar"/>
    <w:uiPriority w:val="99"/>
    <w:semiHidden/>
    <w:unhideWhenUsed/>
    <w:rsid w:val="003E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87AAA"/>
    <w:rsid w:val="00387AAA"/>
    <w:rsid w:val="00F0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8C6509A58B485DB649012EA0FEFDC0">
    <w:name w:val="358C6509A58B485DB649012EA0FEFDC0"/>
    <w:rsid w:val="00387A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McMahon</dc:creator>
  <cp:lastModifiedBy>McMahon</cp:lastModifiedBy>
  <cp:revision>6</cp:revision>
  <cp:lastPrinted>2010-04-20T01:44:00Z</cp:lastPrinted>
  <dcterms:created xsi:type="dcterms:W3CDTF">2010-04-20T00:42:00Z</dcterms:created>
  <dcterms:modified xsi:type="dcterms:W3CDTF">2010-04-20T01:55:00Z</dcterms:modified>
</cp:coreProperties>
</file>